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279" w:right="178"/>
        <w:jc w:val="center"/>
        <w:rPr>
          <w:rFonts w:ascii="Times New Roman" w:eastAsia="Times New Roman" w:hAnsi="Times New Roman" w:cs="Times New Roman"/>
          <w:b/>
          <w:color w:val="000000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color w:val="000000"/>
          <w:sz w:val="43"/>
          <w:szCs w:val="43"/>
        </w:rPr>
        <w:t xml:space="preserve">Idaho Association for Bilingual Education, Inc.  (IABE) </w:t>
      </w:r>
    </w:p>
    <w:p w14:paraId="00000002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Scholarship Application </w:t>
      </w:r>
    </w:p>
    <w:p w14:paraId="00000003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About the IABE Scholarship… </w:t>
      </w:r>
    </w:p>
    <w:p w14:paraId="00000004" w14:textId="6728C0F9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8" w:lineRule="auto"/>
        <w:ind w:left="10" w:right="53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The Idaho Association for Bilingual Education, Inc., is a non-profit organization established in 1979 for the purpose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furthering the goals of bilingual education. It recognizes, promotes, and publicizes excellence in education by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promoting bilingual e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ducation as a sound process by which the educational success for students learning English is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enhanced by learning through their first language while concurrently learning the English language. </w:t>
      </w:r>
    </w:p>
    <w:p w14:paraId="00000005" w14:textId="68D3EA1B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8" w:lineRule="auto"/>
        <w:ind w:left="12" w:right="34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Members of the faculty and staff generously contributed fund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to establish this scholarship as part of the Boise State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Bilingual Education Teacher Education Program. Even though the scholarship is administered through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the BSU Foundation, in 1998, it was transferred to the Idaho Association for Bilingua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Education, Inc. Over the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years, IABE members have contributed thousands of dollars to the fund. The IABE Scholarship Committee receives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applications and recommends a candidate to the Board of Directors from among those who qualify. </w:t>
      </w:r>
    </w:p>
    <w:p w14:paraId="00000008" w14:textId="4DC15691" w:rsidR="00C832D1" w:rsidRP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8" w:lineRule="auto"/>
        <w:ind w:left="11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scholarship is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given to persons who will be juniors or seniors in college or who are graduate students and who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desire to become bilingual education / ESL teachers. They must be willing to make a personal commitment to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 program of study at a college or univers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ity in Idaho, which culminates in a standard elementary or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 teaching certificate from the State of Idaho and/or endorsement in bilingual education and/or English as a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Language. </w:t>
      </w:r>
    </w:p>
    <w:p w14:paraId="00000009" w14:textId="77777777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apply for the scholarship, you must: </w:t>
      </w:r>
    </w:p>
    <w:p w14:paraId="0000000B" w14:textId="05E713D1" w:rsidR="00C832D1" w:rsidRP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8" w:lineRule="auto"/>
        <w:ind w:left="770" w:right="466" w:hanging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a) Be a second semester sophomore, junior, senior, or graduate student (when the scholarship becomes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effective) in an accredited college or university in Idaho </w:t>
      </w:r>
    </w:p>
    <w:p w14:paraId="0000000C" w14:textId="77777777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) Complete the application for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m; </w:t>
      </w:r>
    </w:p>
    <w:p w14:paraId="0000000D" w14:textId="77777777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Provide an unofficial transcript of previous college work; </w:t>
      </w:r>
    </w:p>
    <w:p w14:paraId="0000000E" w14:textId="0CEFF0E7" w:rsidR="00C832D1" w:rsidRP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8" w:lineRule="auto"/>
        <w:ind w:left="769" w:right="464" w:hanging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>d) Send all materials to the selection committee at the address indicated on the bottom of the application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form. </w:t>
      </w:r>
    </w:p>
    <w:p w14:paraId="2A829891" w14:textId="277193BA" w:rsid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9" w:lineRule="auto"/>
        <w:ind w:left="12" w:right="315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a letter to the scholarship selection committee. Describe your interest in bilingual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education/ESL; your interest in becoming a teacher in Idaho; your commitment to completing </w:t>
      </w:r>
      <w:r w:rsidRPr="007D3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 and graduating; and any other relevant information.  </w:t>
      </w:r>
    </w:p>
    <w:p w14:paraId="4B3D1C5D" w14:textId="77777777" w:rsid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39" w:lineRule="auto"/>
        <w:ind w:left="12" w:right="315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E3F92" w14:textId="5EE8C6C0" w:rsidR="007D3503" w:rsidRP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 w:right="80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D3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Your application and all materials must be received by no later than </w:t>
      </w:r>
      <w:r w:rsidRPr="007D3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January 20</w:t>
      </w:r>
      <w:r w:rsidRPr="007D3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, </w:t>
      </w:r>
      <w:r w:rsidRPr="007D35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2023  </w:t>
      </w:r>
    </w:p>
    <w:p w14:paraId="444897ED" w14:textId="77777777" w:rsid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 w:right="806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0" w14:textId="231DAB7D" w:rsidR="00C832D1" w:rsidRP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 w:right="806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Send your completed application and your letter to: </w:t>
      </w:r>
    </w:p>
    <w:p w14:paraId="276077FB" w14:textId="77777777" w:rsidR="007D3503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1" w14:textId="445FB99C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Marta A. Hernandez </w:t>
      </w:r>
      <w:r>
        <w:rPr>
          <w:rFonts w:ascii="Times New Roman" w:eastAsia="Times New Roman" w:hAnsi="Times New Roman" w:cs="Times New Roman"/>
          <w:color w:val="1155CC"/>
          <w:u w:val="single"/>
        </w:rPr>
        <w:t>hermarta@cassiaschools.org</w:t>
      </w:r>
      <w:r>
        <w:rPr>
          <w:rFonts w:ascii="Times New Roman" w:eastAsia="Times New Roman" w:hAnsi="Times New Roman" w:cs="Times New Roman"/>
          <w:color w:val="1155CC"/>
        </w:rPr>
        <w:t xml:space="preserve"> </w:t>
      </w:r>
    </w:p>
    <w:p w14:paraId="00000012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3369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Burley Jr High School 700  </w:t>
      </w:r>
    </w:p>
    <w:p w14:paraId="00000013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16</w:t>
      </w:r>
      <w:r>
        <w:rPr>
          <w:rFonts w:ascii="Times New Roman" w:eastAsia="Times New Roman" w:hAnsi="Times New Roman" w:cs="Times New Roman"/>
          <w:b/>
          <w:color w:val="000000"/>
          <w:sz w:val="13"/>
          <w:szCs w:val="1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Street </w:t>
      </w:r>
    </w:p>
    <w:p w14:paraId="6D5668EE" w14:textId="2A271F24" w:rsidR="007D3503" w:rsidRDefault="007D3503" w:rsidP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Burley, ID 83318</w:t>
      </w:r>
    </w:p>
    <w:p w14:paraId="00000015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279" w:right="178"/>
        <w:jc w:val="center"/>
        <w:rPr>
          <w:rFonts w:ascii="Times New Roman" w:eastAsia="Times New Roman" w:hAnsi="Times New Roman" w:cs="Times New Roman"/>
          <w:b/>
          <w:color w:val="000000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color w:val="000000"/>
          <w:sz w:val="43"/>
          <w:szCs w:val="43"/>
        </w:rPr>
        <w:lastRenderedPageBreak/>
        <w:t xml:space="preserve">Idaho Association for Bilingual Education, Inc.  (IABE) </w:t>
      </w:r>
    </w:p>
    <w:p w14:paraId="00000016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Scholarship Application Form </w:t>
      </w:r>
      <w:bookmarkStart w:id="0" w:name="_GoBack"/>
      <w:bookmarkEnd w:id="0"/>
    </w:p>
    <w:p w14:paraId="00000017" w14:textId="1BCB5776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Application Deadline: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January 20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2023 </w:t>
      </w:r>
    </w:p>
    <w:p w14:paraId="00000018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37" w:lineRule="auto"/>
        <w:ind w:left="27"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the information on the second page prior to completing the application. Inaccurate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incomplete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information will delay your application. </w:t>
      </w:r>
    </w:p>
    <w:p w14:paraId="00000019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2" w:line="249" w:lineRule="auto"/>
        <w:ind w:right="73" w:firstLine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____________________________________________________ Date: ______________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Last First Middle </w:t>
      </w:r>
    </w:p>
    <w:p w14:paraId="0000001A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18" w:firstLin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______________________________________________________________________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Street/house number / apartment number City State Zip </w:t>
      </w:r>
    </w:p>
    <w:p w14:paraId="0000001B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_____________________________  </w:t>
      </w:r>
    </w:p>
    <w:p w14:paraId="0000001C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ind w:left="2" w:right="1735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(required for receipt of scholarship)  Email: ______________________________  </w:t>
      </w:r>
    </w:p>
    <w:p w14:paraId="0000001D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1E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17" w:lineRule="auto"/>
        <w:ind w:left="14" w:right="394" w:firstLine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Idaho College or University enrolled in __________________________________________    </w:t>
      </w:r>
    </w:p>
    <w:p w14:paraId="0000001F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17" w:lineRule="auto"/>
        <w:ind w:left="14" w:right="740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What is your current year in college? Junior ___ Senior ___ Graduate student ___    </w:t>
      </w:r>
    </w:p>
    <w:p w14:paraId="00000020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College GPA: ___________ Degree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</w:t>
      </w:r>
    </w:p>
    <w:p w14:paraId="00000021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7" w:lineRule="auto"/>
        <w:ind w:left="739" w:right="644" w:hanging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Do you intend to teach English Language Learners or Bilingual Learners in Idaho?  Yes ___ No ___  </w:t>
      </w:r>
    </w:p>
    <w:p w14:paraId="00000022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17" w:lineRule="auto"/>
        <w:ind w:left="14" w:right="1566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Did either of your parents obtain a college degree? Yes ___ No ___    </w:t>
      </w:r>
    </w:p>
    <w:p w14:paraId="00000023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487" w:lineRule="auto"/>
        <w:ind w:left="739" w:right="273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Have you received or do you anticipate receiving other awards or scholarships?  Yes___ No___ Which ones? ____________________________________________ </w:t>
      </w:r>
    </w:p>
    <w:p w14:paraId="00000024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8" w:lineRule="auto"/>
        <w:ind w:left="735" w:right="14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Please write a letter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scholarship selection committee. Describe your interest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bilingual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education/ESL; your interest in becoming a teacher; your commitment to  completing the program and graduating; share with us why you should be the recipient of  the IABE Scholarship.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5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26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8" w:lineRule="auto"/>
        <w:ind w:left="735" w:right="170" w:hanging="716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Please request two people who know you well to write letters of recommendation. Write their names below. At least one of the letters should address your commitment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progress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program. The letters are due by the application deadline. Ask them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 email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letter of recommendation to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hermarta@cassiaschools.org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14:paraId="00000027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4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 </w:t>
      </w:r>
    </w:p>
    <w:p w14:paraId="00000028" w14:textId="77777777" w:rsidR="00C832D1" w:rsidRDefault="007D35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 2. ___________________________________</w:t>
      </w:r>
    </w:p>
    <w:sectPr w:rsidR="00C832D1" w:rsidSect="007D3503">
      <w:pgSz w:w="12240" w:h="15840"/>
      <w:pgMar w:top="782" w:right="1421" w:bottom="1530" w:left="1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D1"/>
    <w:rsid w:val="007D3503"/>
    <w:rsid w:val="00C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1737"/>
  <w15:docId w15:val="{D78382D2-7E76-44F2-A7B1-FB5C5AC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</dc:creator>
  <cp:lastModifiedBy>Garcia, Maria</cp:lastModifiedBy>
  <cp:revision>2</cp:revision>
  <dcterms:created xsi:type="dcterms:W3CDTF">2022-12-12T22:26:00Z</dcterms:created>
  <dcterms:modified xsi:type="dcterms:W3CDTF">2022-12-12T22:26:00Z</dcterms:modified>
</cp:coreProperties>
</file>