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F8" w:rsidRPr="00593FF8" w:rsidRDefault="00593FF8" w:rsidP="00593FF8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459268" cy="495300"/>
            <wp:effectExtent l="0" t="0" r="0" b="0"/>
            <wp:wrapTight wrapText="bothSides">
              <wp:wrapPolygon edited="0">
                <wp:start x="0" y="0"/>
                <wp:lineTo x="0" y="20769"/>
                <wp:lineTo x="20614" y="20769"/>
                <wp:lineTo x="206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68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FF8">
        <w:rPr>
          <w:rFonts w:ascii="Californian FB" w:eastAsiaTheme="majorEastAsia" w:hAnsi="Californian FB" w:cstheme="majorBidi"/>
          <w:color w:val="404040" w:themeColor="text1" w:themeTint="BF"/>
          <w:spacing w:val="-10"/>
          <w:kern w:val="24"/>
          <w:position w:val="1"/>
          <w:sz w:val="40"/>
          <w:szCs w:val="40"/>
          <w:u w:val="single"/>
        </w:rPr>
        <w:t>Rules and Procedures</w:t>
      </w:r>
      <w:r>
        <w:rPr>
          <w:rFonts w:ascii="Californian FB" w:eastAsiaTheme="majorEastAsia" w:hAnsi="Californian FB" w:cstheme="majorBidi"/>
          <w:color w:val="404040" w:themeColor="text1" w:themeTint="BF"/>
          <w:spacing w:val="-10"/>
          <w:kern w:val="24"/>
          <w:position w:val="1"/>
          <w:sz w:val="40"/>
          <w:szCs w:val="40"/>
          <w:u w:val="single"/>
        </w:rPr>
        <w:t xml:space="preserve"> for Questioning Time</w:t>
      </w:r>
    </w:p>
    <w:p w:rsidR="00D2466A" w:rsidRPr="00593FF8" w:rsidRDefault="001F689C" w:rsidP="00593FF8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Every name can be called.</w:t>
      </w:r>
    </w:p>
    <w:p w:rsidR="00D2466A" w:rsidRPr="00593FF8" w:rsidRDefault="001F689C" w:rsidP="00593FF8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If you answer “I don’t know”, you will be given 2-3 more questions</w:t>
      </w:r>
    </w:p>
    <w:p w:rsidR="00D2466A" w:rsidRPr="00593FF8" w:rsidRDefault="001F689C" w:rsidP="00593FF8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I will be timed (10~15 min).</w:t>
      </w:r>
    </w:p>
    <w:p w:rsidR="00D2466A" w:rsidRPr="00593FF8" w:rsidRDefault="001F689C" w:rsidP="00593FF8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I will wait for an answer.</w:t>
      </w:r>
    </w:p>
    <w:p w:rsidR="00D2466A" w:rsidRPr="00593FF8" w:rsidRDefault="001F689C" w:rsidP="00593FF8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Be prepared to justify your answer.</w:t>
      </w:r>
    </w:p>
    <w:p w:rsidR="00D2466A" w:rsidRPr="00593FF8" w:rsidRDefault="001F689C" w:rsidP="00593FF8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I will refrain from telling, hinting, helping (including facial expressions).</w:t>
      </w:r>
    </w:p>
    <w:p w:rsidR="00D2466A" w:rsidRPr="00593FF8" w:rsidRDefault="001F689C" w:rsidP="00593FF8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I will ask questions w/ a neutral/positive tone and I will be positive, yet pushy.</w:t>
      </w:r>
    </w:p>
    <w:p w:rsidR="0057382D" w:rsidRDefault="0057382D" w:rsidP="00593FF8">
      <w:pPr>
        <w:pBdr>
          <w:bottom w:val="single" w:sz="12" w:space="1" w:color="auto"/>
        </w:pBdr>
        <w:ind w:left="1080"/>
        <w:rPr>
          <w:rFonts w:ascii="Californian FB" w:hAnsi="Californian FB"/>
          <w:sz w:val="24"/>
          <w:szCs w:val="24"/>
        </w:rPr>
      </w:pPr>
    </w:p>
    <w:p w:rsidR="0057382D" w:rsidRDefault="0057382D" w:rsidP="00593FF8">
      <w:pPr>
        <w:pBdr>
          <w:bottom w:val="single" w:sz="12" w:space="1" w:color="auto"/>
        </w:pBdr>
        <w:ind w:left="1080"/>
        <w:rPr>
          <w:rFonts w:ascii="Californian FB" w:hAnsi="Californian FB"/>
          <w:sz w:val="24"/>
          <w:szCs w:val="24"/>
        </w:rPr>
      </w:pPr>
    </w:p>
    <w:p w:rsidR="0057382D" w:rsidRDefault="00593FF8" w:rsidP="0057382D">
      <w:pPr>
        <w:pBdr>
          <w:bottom w:val="single" w:sz="12" w:space="1" w:color="auto"/>
        </w:pBdr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(Based on A Pedagogy of Questioning, by Ivan Hannel</w:t>
      </w:r>
      <w:r w:rsidR="0057382D">
        <w:rPr>
          <w:rFonts w:ascii="Californian FB" w:hAnsi="Californian FB"/>
          <w:sz w:val="24"/>
          <w:szCs w:val="24"/>
        </w:rPr>
        <w:t>, 2014</w:t>
      </w:r>
      <w:r>
        <w:rPr>
          <w:rFonts w:ascii="Californian FB" w:hAnsi="Californian FB"/>
          <w:sz w:val="24"/>
          <w:szCs w:val="24"/>
        </w:rPr>
        <w:t>)</w:t>
      </w:r>
    </w:p>
    <w:p w:rsidR="00593FF8" w:rsidRPr="00593FF8" w:rsidRDefault="00593FF8" w:rsidP="00593FF8">
      <w:pPr>
        <w:pBdr>
          <w:bottom w:val="single" w:sz="12" w:space="1" w:color="auto"/>
        </w:pBdr>
        <w:ind w:left="1080"/>
        <w:rPr>
          <w:rFonts w:ascii="Californian FB" w:hAnsi="Californian FB"/>
          <w:sz w:val="24"/>
          <w:szCs w:val="24"/>
        </w:rPr>
      </w:pPr>
    </w:p>
    <w:p w:rsidR="00593FF8" w:rsidRDefault="00593FF8" w:rsidP="00593FF8">
      <w:pPr>
        <w:ind w:left="1440"/>
        <w:rPr>
          <w:rFonts w:ascii="Californian FB" w:hAnsi="Californian FB"/>
          <w:sz w:val="24"/>
          <w:szCs w:val="24"/>
        </w:rPr>
      </w:pPr>
    </w:p>
    <w:p w:rsidR="0057382D" w:rsidRPr="00593FF8" w:rsidRDefault="0057382D" w:rsidP="00593FF8">
      <w:pPr>
        <w:ind w:left="1440"/>
        <w:rPr>
          <w:rFonts w:ascii="Californian FB" w:hAnsi="Californian FB"/>
          <w:sz w:val="24"/>
          <w:szCs w:val="24"/>
        </w:rPr>
      </w:pPr>
    </w:p>
    <w:p w:rsidR="00593FF8" w:rsidRPr="00593FF8" w:rsidRDefault="00593FF8" w:rsidP="00593FF8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9C450B" wp14:editId="4A1178A2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459268" cy="495300"/>
            <wp:effectExtent l="0" t="0" r="0" b="0"/>
            <wp:wrapTight wrapText="bothSides">
              <wp:wrapPolygon edited="0">
                <wp:start x="0" y="0"/>
                <wp:lineTo x="0" y="20769"/>
                <wp:lineTo x="20614" y="20769"/>
                <wp:lineTo x="206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68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3FF8">
        <w:rPr>
          <w:rFonts w:ascii="Californian FB" w:eastAsiaTheme="majorEastAsia" w:hAnsi="Californian FB" w:cstheme="majorBidi"/>
          <w:color w:val="404040" w:themeColor="text1" w:themeTint="BF"/>
          <w:spacing w:val="-10"/>
          <w:kern w:val="24"/>
          <w:position w:val="1"/>
          <w:sz w:val="40"/>
          <w:szCs w:val="40"/>
          <w:u w:val="single"/>
        </w:rPr>
        <w:t>Rules and Procedures</w:t>
      </w:r>
      <w:r>
        <w:rPr>
          <w:rFonts w:ascii="Californian FB" w:eastAsiaTheme="majorEastAsia" w:hAnsi="Californian FB" w:cstheme="majorBidi"/>
          <w:color w:val="404040" w:themeColor="text1" w:themeTint="BF"/>
          <w:spacing w:val="-10"/>
          <w:kern w:val="24"/>
          <w:position w:val="1"/>
          <w:sz w:val="40"/>
          <w:szCs w:val="40"/>
          <w:u w:val="single"/>
        </w:rPr>
        <w:t xml:space="preserve"> for Questioning Time</w:t>
      </w:r>
    </w:p>
    <w:p w:rsidR="00593FF8" w:rsidRPr="00593FF8" w:rsidRDefault="00593FF8" w:rsidP="00593FF8">
      <w:pPr>
        <w:pStyle w:val="ListParagraph"/>
        <w:numPr>
          <w:ilvl w:val="1"/>
          <w:numId w:val="3"/>
        </w:numPr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 xml:space="preserve"> Every name can be called.</w:t>
      </w:r>
    </w:p>
    <w:p w:rsidR="00593FF8" w:rsidRPr="00593FF8" w:rsidRDefault="00593FF8" w:rsidP="00593FF8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If you answer “I don’t know”, you will be given 2-3 more questions</w:t>
      </w:r>
    </w:p>
    <w:p w:rsidR="00593FF8" w:rsidRPr="00593FF8" w:rsidRDefault="00593FF8" w:rsidP="00593FF8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I will be timed (10~15 min).</w:t>
      </w:r>
    </w:p>
    <w:p w:rsidR="00593FF8" w:rsidRPr="00593FF8" w:rsidRDefault="00593FF8" w:rsidP="00593FF8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I will wait for an answer.</w:t>
      </w:r>
    </w:p>
    <w:p w:rsidR="00593FF8" w:rsidRPr="00593FF8" w:rsidRDefault="00593FF8" w:rsidP="00593FF8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Be prepared to justify your answer.</w:t>
      </w:r>
    </w:p>
    <w:p w:rsidR="00593FF8" w:rsidRPr="00593FF8" w:rsidRDefault="00593FF8" w:rsidP="00593FF8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I will refrain from telling, hinting, helping (including facial expressions).</w:t>
      </w:r>
    </w:p>
    <w:p w:rsidR="00593FF8" w:rsidRDefault="00593FF8" w:rsidP="00593FF8">
      <w:pPr>
        <w:numPr>
          <w:ilvl w:val="0"/>
          <w:numId w:val="3"/>
        </w:numPr>
        <w:pBdr>
          <w:bottom w:val="single" w:sz="12" w:space="1" w:color="auto"/>
        </w:pBdr>
        <w:ind w:left="1440"/>
        <w:rPr>
          <w:rFonts w:ascii="Californian FB" w:hAnsi="Californian FB"/>
          <w:sz w:val="26"/>
          <w:szCs w:val="26"/>
        </w:rPr>
      </w:pPr>
      <w:r w:rsidRPr="00593FF8">
        <w:rPr>
          <w:rFonts w:ascii="Californian FB" w:hAnsi="Californian FB"/>
          <w:sz w:val="26"/>
          <w:szCs w:val="26"/>
        </w:rPr>
        <w:t>I will ask questions w/ a neutral/positive tone an</w:t>
      </w:r>
      <w:r>
        <w:rPr>
          <w:rFonts w:ascii="Californian FB" w:hAnsi="Californian FB"/>
          <w:sz w:val="26"/>
          <w:szCs w:val="26"/>
        </w:rPr>
        <w:t>d I will be positive, yet pushy.</w:t>
      </w:r>
    </w:p>
    <w:p w:rsidR="001F689C" w:rsidRDefault="001F689C" w:rsidP="00593FF8">
      <w:pPr>
        <w:pBdr>
          <w:bottom w:val="single" w:sz="12" w:space="1" w:color="auto"/>
        </w:pBdr>
        <w:ind w:left="1080"/>
        <w:rPr>
          <w:rFonts w:ascii="Californian FB" w:hAnsi="Californian FB"/>
          <w:sz w:val="26"/>
          <w:szCs w:val="26"/>
        </w:rPr>
      </w:pPr>
    </w:p>
    <w:p w:rsidR="00593FF8" w:rsidRDefault="00593FF8" w:rsidP="00593FF8">
      <w:pPr>
        <w:pBdr>
          <w:bottom w:val="single" w:sz="12" w:space="1" w:color="auto"/>
        </w:pBdr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(Based on A Pedagogy of Questioning, by Ivan Hannel</w:t>
      </w:r>
      <w:r w:rsidR="0057382D">
        <w:rPr>
          <w:rFonts w:ascii="Californian FB" w:hAnsi="Californian FB"/>
          <w:sz w:val="24"/>
          <w:szCs w:val="24"/>
        </w:rPr>
        <w:t>, 2014</w:t>
      </w:r>
      <w:r>
        <w:rPr>
          <w:rFonts w:ascii="Californian FB" w:hAnsi="Californian FB"/>
          <w:sz w:val="24"/>
          <w:szCs w:val="24"/>
        </w:rPr>
        <w:t>)</w:t>
      </w:r>
    </w:p>
    <w:p w:rsidR="00D67144" w:rsidRDefault="00D67144" w:rsidP="0057382D"/>
    <w:sectPr w:rsidR="00D6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3A7C"/>
    <w:multiLevelType w:val="hybridMultilevel"/>
    <w:tmpl w:val="EF4024C8"/>
    <w:lvl w:ilvl="0" w:tplc="51B63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eastAsiaTheme="minorHAnsi" w:hAnsi="Californian FB" w:cstheme="minorBidi"/>
      </w:rPr>
    </w:lvl>
    <w:lvl w:ilvl="1" w:tplc="F44253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49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A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4E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0A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A9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4E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A2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91701"/>
    <w:multiLevelType w:val="hybridMultilevel"/>
    <w:tmpl w:val="8AF21070"/>
    <w:lvl w:ilvl="0" w:tplc="F9860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25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49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A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4E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0A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A9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4E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A2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77134"/>
    <w:multiLevelType w:val="hybridMultilevel"/>
    <w:tmpl w:val="8AF21070"/>
    <w:lvl w:ilvl="0" w:tplc="F9860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25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49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A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4E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0A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A9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4E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A2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F8"/>
    <w:rsid w:val="001E6C33"/>
    <w:rsid w:val="001F689C"/>
    <w:rsid w:val="0057382D"/>
    <w:rsid w:val="00593FF8"/>
    <w:rsid w:val="00D2466A"/>
    <w:rsid w:val="00D67144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AFB0D-BE05-437B-8402-7495D72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1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2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5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7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9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8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7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3EA6B9EC374A8661C07B042BDB4F" ma:contentTypeVersion="14" ma:contentTypeDescription="Create a new document." ma:contentTypeScope="" ma:versionID="55cdd1e994dca179bd3cb7ea1d78a77a">
  <xsd:schema xmlns:xsd="http://www.w3.org/2001/XMLSchema" xmlns:xs="http://www.w3.org/2001/XMLSchema" xmlns:p="http://schemas.microsoft.com/office/2006/metadata/properties" xmlns:ns1="http://schemas.microsoft.com/sharepoint/v3" xmlns:ns2="1d785c04-ff22-44a4-a25c-f0485b2659a0" xmlns:ns3="3eeef5cd-8391-4c0d-ab90-1e9015595eec" targetNamespace="http://schemas.microsoft.com/office/2006/metadata/properties" ma:root="true" ma:fieldsID="b77ab47ea81bee810f8778738ef354fc" ns1:_="" ns2:_="" ns3:_="">
    <xsd:import namespace="http://schemas.microsoft.com/sharepoint/v3"/>
    <xsd:import namespace="1d785c04-ff22-44a4-a25c-f0485b2659a0"/>
    <xsd:import namespace="3eeef5cd-8391-4c0d-ab90-1e9015595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5c04-ff22-44a4-a25c-f0485b265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ef5cd-8391-4c0d-ab90-1e9015595e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4DCC6-23B2-4985-8575-10A28A7B11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0028BE-C63A-4D69-BF82-01499B0C0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15F82-29C2-4FCF-8378-2296E9EC6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785c04-ff22-44a4-a25c-f0485b2659a0"/>
    <ds:schemaRef ds:uri="3eeef5cd-8391-4c0d-ab90-1e9015595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Ayabei, Jill</dc:creator>
  <cp:keywords/>
  <dc:description/>
  <cp:lastModifiedBy>Maria Garcia</cp:lastModifiedBy>
  <cp:revision>2</cp:revision>
  <cp:lastPrinted>2018-09-20T19:41:00Z</cp:lastPrinted>
  <dcterms:created xsi:type="dcterms:W3CDTF">2020-02-06T01:09:00Z</dcterms:created>
  <dcterms:modified xsi:type="dcterms:W3CDTF">2020-02-06T01:09:00Z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0x01010005E83EA6B9EC374A8661C07B042BDB4F</vt:lpwstr>
  </property>
</Properties>
</file>